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Pr="00690E48" w:rsidRDefault="00690E48" w:rsidP="00690E48">
      <w:pPr>
        <w:pStyle w:val="StandardWeb"/>
        <w:spacing w:before="0" w:beforeAutospacing="0" w:after="0" w:afterAutospacing="0"/>
        <w:rPr>
          <w:rFonts w:ascii="Segoe UI" w:hAnsi="Segoe UI" w:cs="Segoe UI"/>
          <w:b/>
          <w:color w:val="000000"/>
          <w:sz w:val="48"/>
          <w:szCs w:val="48"/>
        </w:rPr>
      </w:pPr>
      <w:r w:rsidRPr="00690E48">
        <w:rPr>
          <w:rFonts w:ascii="Segoe UI" w:hAnsi="Segoe UI" w:cs="Segoe UI"/>
          <w:b/>
          <w:color w:val="000000"/>
          <w:sz w:val="48"/>
          <w:szCs w:val="48"/>
        </w:rPr>
        <w:t>Schreiben des Fahrlehrerverbandes über das Verhalten des TÜV-Rheinland</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Liebe Kolleginnen, liebe Kollegen,</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das Fass ist übergelaufen! Nicht nur das der TÜV Rheinland praktische Prüfungen kürzt etc., nein, jetzt sind wir schon Mitte/Ende Juli(!) ehe unsere Fahrschüler/innen einen theoretischen Prüfungsplatz bekommen. Darüber habe ich heute schon unser Ministerium informiert.</w:t>
      </w: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Gleichzeitig hat man den Eindruck, dass zusätzlich eine "Vogel-Strauß-Politik" betrieben wird. Es ist keiner mehr erreichbar. </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Und zu guter Letzt entlädt sich die Wut unserer Fahrschüler/Eltern bei uns!</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Neben einem massiven Beschwerdeschreiben an unseren Verkehrsminister, bei dem ich mich auch auf das letztjährige Beschwerdeschreiben (mit dem fast identischen Inhalt) beziehe, werden wir Ihnen voraussichtlich morgen schon eine vereinfachte Möglichkeit zur Verfügung stellen, mit der sich Ihre Kunden beschweren können. </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Nähere Informationen dazu werden wir Ihnen voraussichtlich morgen mitteilen. </w:t>
      </w:r>
    </w:p>
    <w:p w:rsidR="00690E48" w:rsidRDefault="00690E48" w:rsidP="00690E48">
      <w:pPr>
        <w:pStyle w:val="StandardWeb"/>
        <w:spacing w:before="0" w:beforeAutospacing="0" w:after="0" w:afterAutospacing="0"/>
        <w:rPr>
          <w:rFonts w:ascii="Segoe UI" w:hAnsi="Segoe UI" w:cs="Segoe UI"/>
          <w:color w:val="000000"/>
          <w:sz w:val="27"/>
          <w:szCs w:val="27"/>
        </w:rPr>
      </w:pP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Kollegiale Grüße</w:t>
      </w:r>
    </w:p>
    <w:p w:rsidR="00690E48" w:rsidRDefault="00690E48" w:rsidP="00690E48">
      <w:pPr>
        <w:pStyle w:val="StandardWeb"/>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Kurt Bartels</w:t>
      </w:r>
    </w:p>
    <w:p w:rsidR="00AE3146" w:rsidRDefault="00AE3146"/>
    <w:sectPr w:rsidR="00AE3146" w:rsidSect="00AE31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0E48"/>
    <w:rsid w:val="00690E48"/>
    <w:rsid w:val="00AE31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1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0E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317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1</cp:revision>
  <dcterms:created xsi:type="dcterms:W3CDTF">2020-05-18T16:28:00Z</dcterms:created>
  <dcterms:modified xsi:type="dcterms:W3CDTF">2020-05-18T16:29:00Z</dcterms:modified>
</cp:coreProperties>
</file>